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6557E" w:rsidRDefault="00000000">
      <w:pPr>
        <w:jc w:val="center"/>
      </w:pPr>
      <w:r>
        <w:rPr>
          <w:rFonts w:ascii="Verdana" w:eastAsia="Verdana" w:hAnsi="Verdana" w:cs="Verdana"/>
          <w:b/>
          <w:color w:val="0000FF"/>
          <w:sz w:val="36"/>
          <w:szCs w:val="36"/>
        </w:rPr>
        <w:t>Reglement tweedehandsbeurs</w:t>
      </w:r>
      <w:r>
        <w:t> </w:t>
      </w:r>
    </w:p>
    <w:p w14:paraId="00000002" w14:textId="77777777" w:rsidR="0006557E" w:rsidRDefault="0006557E">
      <w:pPr>
        <w:jc w:val="center"/>
      </w:pPr>
    </w:p>
    <w:p w14:paraId="00000003" w14:textId="77777777" w:rsidR="0006557E" w:rsidRDefault="00000000">
      <w:pPr>
        <w:tabs>
          <w:tab w:val="left" w:pos="1134"/>
        </w:tabs>
        <w:ind w:left="1134" w:hanging="774"/>
      </w:pPr>
      <w:r>
        <w:rPr>
          <w:rFonts w:ascii="Verdana" w:eastAsia="Verdana" w:hAnsi="Verdana" w:cs="Verdana"/>
          <w:b/>
          <w:color w:val="0000FF"/>
          <w:sz w:val="20"/>
          <w:szCs w:val="20"/>
        </w:rPr>
        <w:t>1)</w:t>
      </w:r>
      <w:r>
        <w:rPr>
          <w:rFonts w:ascii="Verdana" w:eastAsia="Verdana" w:hAnsi="Verdana" w:cs="Verdana"/>
          <w:b/>
          <w:color w:val="0000FF"/>
          <w:sz w:val="20"/>
          <w:szCs w:val="20"/>
        </w:rPr>
        <w:tab/>
      </w:r>
      <w:r>
        <w:rPr>
          <w:rFonts w:ascii="Verdana" w:eastAsia="Verdana" w:hAnsi="Verdana" w:cs="Verdana"/>
        </w:rPr>
        <w:t>Diegene die betaalt voor de huur van 1 of meerdere standplaatsen, stemt automatisch toe met dit huisreglement.</w:t>
      </w:r>
      <w:r>
        <w:t xml:space="preserve"> </w:t>
      </w:r>
    </w:p>
    <w:p w14:paraId="00000004" w14:textId="77777777" w:rsidR="0006557E" w:rsidRDefault="00000000">
      <w:pPr>
        <w:tabs>
          <w:tab w:val="left" w:pos="1134"/>
        </w:tabs>
        <w:ind w:left="1134" w:hanging="774"/>
      </w:pPr>
      <w:r>
        <w:rPr>
          <w:rFonts w:ascii="Verdana" w:eastAsia="Verdana" w:hAnsi="Verdana" w:cs="Verdana"/>
          <w:b/>
          <w:color w:val="0000FF"/>
          <w:sz w:val="20"/>
          <w:szCs w:val="20"/>
        </w:rPr>
        <w:t>2)</w:t>
      </w:r>
      <w:r>
        <w:rPr>
          <w:rFonts w:ascii="Verdana" w:eastAsia="Verdana" w:hAnsi="Verdana" w:cs="Verdana"/>
          <w:b/>
          <w:color w:val="0000FF"/>
          <w:sz w:val="20"/>
          <w:szCs w:val="20"/>
        </w:rPr>
        <w:tab/>
      </w:r>
      <w:r>
        <w:rPr>
          <w:rFonts w:ascii="Verdana" w:eastAsia="Verdana" w:hAnsi="Verdana" w:cs="Verdana"/>
        </w:rPr>
        <w:t xml:space="preserve">De prijs voor de huur van een standplaats bedraagt </w:t>
      </w:r>
      <w:r>
        <w:rPr>
          <w:rFonts w:ascii="Verdana" w:eastAsia="Verdana" w:hAnsi="Verdana" w:cs="Verdana"/>
          <w:u w:val="single"/>
        </w:rPr>
        <w:t>€10 exclusief huur tafel of €12,50 inclusief huur tafel</w:t>
      </w:r>
      <w:r>
        <w:rPr>
          <w:rFonts w:ascii="Verdana" w:eastAsia="Verdana" w:hAnsi="Verdana" w:cs="Verdana"/>
        </w:rPr>
        <w:t xml:space="preserve">. De afmeting van de standplaats bedraagt ongeveer </w:t>
      </w:r>
      <w:r>
        <w:rPr>
          <w:rFonts w:ascii="Verdana" w:eastAsia="Verdana" w:hAnsi="Verdana" w:cs="Verdana"/>
          <w:u w:val="single"/>
        </w:rPr>
        <w:t>2,5m x 1,5 m</w:t>
      </w:r>
      <w:r>
        <w:rPr>
          <w:rFonts w:ascii="Verdana" w:eastAsia="Verdana" w:hAnsi="Verdana" w:cs="Verdana"/>
        </w:rPr>
        <w:t>.</w:t>
      </w:r>
      <w:r>
        <w:t xml:space="preserve"> </w:t>
      </w:r>
    </w:p>
    <w:p w14:paraId="00000005" w14:textId="77777777" w:rsidR="0006557E" w:rsidRDefault="00000000">
      <w:pPr>
        <w:tabs>
          <w:tab w:val="left" w:pos="1134"/>
        </w:tabs>
        <w:ind w:left="1134" w:hanging="774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color w:val="0000FF"/>
          <w:sz w:val="20"/>
          <w:szCs w:val="20"/>
        </w:rPr>
        <w:t>3)</w:t>
      </w:r>
      <w:r>
        <w:rPr>
          <w:rFonts w:ascii="Verdana" w:eastAsia="Verdana" w:hAnsi="Verdana" w:cs="Verdana"/>
          <w:b/>
          <w:color w:val="0000FF"/>
          <w:sz w:val="20"/>
          <w:szCs w:val="20"/>
        </w:rPr>
        <w:tab/>
      </w:r>
      <w:r>
        <w:rPr>
          <w:rFonts w:ascii="Verdana" w:eastAsia="Verdana" w:hAnsi="Verdana" w:cs="Verdana"/>
        </w:rPr>
        <w:t xml:space="preserve">De tweedehandsbeurs begint om </w:t>
      </w:r>
      <w:r>
        <w:rPr>
          <w:rFonts w:ascii="Verdana" w:eastAsia="Verdana" w:hAnsi="Verdana" w:cs="Verdana"/>
          <w:u w:val="single"/>
        </w:rPr>
        <w:t>9u30u</w:t>
      </w:r>
      <w:r>
        <w:rPr>
          <w:rFonts w:ascii="Verdana" w:eastAsia="Verdana" w:hAnsi="Verdana" w:cs="Verdana"/>
        </w:rPr>
        <w:t xml:space="preserve"> en eindigt om </w:t>
      </w:r>
      <w:r>
        <w:rPr>
          <w:rFonts w:ascii="Verdana" w:eastAsia="Verdana" w:hAnsi="Verdana" w:cs="Verdana"/>
          <w:u w:val="single"/>
        </w:rPr>
        <w:t>13.30u</w:t>
      </w:r>
      <w:r>
        <w:rPr>
          <w:rFonts w:ascii="Verdana" w:eastAsia="Verdana" w:hAnsi="Verdana" w:cs="Verdana"/>
        </w:rPr>
        <w:t>.</w:t>
      </w:r>
    </w:p>
    <w:p w14:paraId="00000006" w14:textId="77777777" w:rsidR="0006557E" w:rsidRDefault="00000000">
      <w:pPr>
        <w:tabs>
          <w:tab w:val="left" w:pos="1134"/>
        </w:tabs>
        <w:ind w:left="1134" w:hanging="774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       U wordt </w:t>
      </w:r>
      <w:r>
        <w:rPr>
          <w:rFonts w:ascii="Verdana" w:eastAsia="Verdana" w:hAnsi="Verdana" w:cs="Verdana"/>
          <w:b/>
        </w:rPr>
        <w:t>geacht te blijven tot 13.30u.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br/>
        <w:t>Deuren om de stand op te ruimen worden pas vanaf dit tijdstip geopend.  Het is niet toegelaten om de stand eerder op te ruimen.</w:t>
      </w:r>
    </w:p>
    <w:p w14:paraId="00000007" w14:textId="77777777" w:rsidR="0006557E" w:rsidRDefault="00000000">
      <w:pPr>
        <w:tabs>
          <w:tab w:val="left" w:pos="1134"/>
        </w:tabs>
        <w:ind w:left="1134" w:hanging="774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color w:val="0000FF"/>
          <w:sz w:val="20"/>
          <w:szCs w:val="20"/>
        </w:rPr>
        <w:t>4)</w:t>
      </w:r>
      <w:r>
        <w:rPr>
          <w:rFonts w:ascii="Verdana" w:eastAsia="Verdana" w:hAnsi="Verdana" w:cs="Verdana"/>
          <w:b/>
          <w:color w:val="0000FF"/>
          <w:sz w:val="20"/>
          <w:szCs w:val="20"/>
        </w:rPr>
        <w:tab/>
      </w:r>
      <w:r>
        <w:rPr>
          <w:rFonts w:ascii="Verdana" w:eastAsia="Verdana" w:hAnsi="Verdana" w:cs="Verdana"/>
        </w:rPr>
        <w:t xml:space="preserve">De verkopers kunnen vanaf </w:t>
      </w:r>
      <w:r>
        <w:rPr>
          <w:rFonts w:ascii="Verdana" w:eastAsia="Verdana" w:hAnsi="Verdana" w:cs="Verdana"/>
          <w:b/>
        </w:rPr>
        <w:t xml:space="preserve">7u30u </w:t>
      </w:r>
      <w:r>
        <w:rPr>
          <w:rFonts w:ascii="Verdana" w:eastAsia="Verdana" w:hAnsi="Verdana" w:cs="Verdana"/>
        </w:rPr>
        <w:t>hun koopwaar uitstallen. Gelieve om 9u30 klaar te zijn, want dan gaan de deuren voor verkoop open.</w:t>
      </w:r>
    </w:p>
    <w:p w14:paraId="00000008" w14:textId="77777777" w:rsidR="0006557E" w:rsidRDefault="00000000">
      <w:pPr>
        <w:tabs>
          <w:tab w:val="left" w:pos="1134"/>
        </w:tabs>
        <w:ind w:left="1134" w:hanging="774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color w:val="0000FF"/>
          <w:sz w:val="20"/>
          <w:szCs w:val="20"/>
        </w:rPr>
        <w:t>5)</w:t>
      </w:r>
      <w:r>
        <w:rPr>
          <w:rFonts w:ascii="Verdana" w:eastAsia="Verdana" w:hAnsi="Verdana" w:cs="Verdana"/>
          <w:b/>
          <w:color w:val="0000FF"/>
          <w:sz w:val="20"/>
          <w:szCs w:val="20"/>
        </w:rPr>
        <w:tab/>
      </w:r>
      <w:r>
        <w:rPr>
          <w:rFonts w:ascii="Verdana" w:eastAsia="Verdana" w:hAnsi="Verdana" w:cs="Verdana"/>
        </w:rPr>
        <w:t xml:space="preserve">Standhouders die om </w:t>
      </w:r>
      <w:r>
        <w:rPr>
          <w:rFonts w:ascii="Verdana" w:eastAsia="Verdana" w:hAnsi="Verdana" w:cs="Verdana"/>
          <w:b/>
        </w:rPr>
        <w:t xml:space="preserve">9u </w:t>
      </w:r>
      <w:r>
        <w:rPr>
          <w:rFonts w:ascii="Verdana" w:eastAsia="Verdana" w:hAnsi="Verdana" w:cs="Verdana"/>
        </w:rPr>
        <w:t xml:space="preserve">nog niet gearriveerd zijn kunnen </w:t>
      </w:r>
      <w:r>
        <w:rPr>
          <w:rFonts w:ascii="Verdana" w:eastAsia="Verdana" w:hAnsi="Verdana" w:cs="Verdana"/>
          <w:b/>
        </w:rPr>
        <w:t>geen</w:t>
      </w:r>
      <w:r>
        <w:rPr>
          <w:rFonts w:ascii="Verdana" w:eastAsia="Verdana" w:hAnsi="Verdana" w:cs="Verdana"/>
        </w:rPr>
        <w:t xml:space="preserve"> aanspraak meer maken op hun standplaats, noch een terugbetaling eisen van hun standgeld. Hun standplaats zal worden doorverkocht bij het niet tijdig arriveren!</w:t>
      </w:r>
    </w:p>
    <w:p w14:paraId="00000009" w14:textId="77777777" w:rsidR="0006557E" w:rsidRDefault="00000000">
      <w:pPr>
        <w:tabs>
          <w:tab w:val="left" w:pos="1134"/>
        </w:tabs>
        <w:ind w:left="1134" w:hanging="774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color w:val="0000FF"/>
          <w:sz w:val="20"/>
          <w:szCs w:val="20"/>
        </w:rPr>
        <w:t>6)</w:t>
      </w:r>
      <w:r>
        <w:rPr>
          <w:rFonts w:ascii="Verdana" w:eastAsia="Verdana" w:hAnsi="Verdana" w:cs="Verdana"/>
          <w:b/>
          <w:color w:val="0000FF"/>
          <w:sz w:val="20"/>
          <w:szCs w:val="20"/>
        </w:rPr>
        <w:tab/>
      </w:r>
      <w:r>
        <w:rPr>
          <w:rFonts w:ascii="Verdana" w:eastAsia="Verdana" w:hAnsi="Verdana" w:cs="Verdana"/>
        </w:rPr>
        <w:t xml:space="preserve">De wagens van de standhouders zullen geparkeerd worden op de parking achteraan de kerk. </w:t>
      </w:r>
    </w:p>
    <w:p w14:paraId="0000000A" w14:textId="77777777" w:rsidR="0006557E" w:rsidRDefault="00000000">
      <w:pPr>
        <w:tabs>
          <w:tab w:val="left" w:pos="1134"/>
        </w:tabs>
        <w:ind w:left="1134" w:hanging="774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  <w:t xml:space="preserve">Enkel laden en lossen mag aan de uitgang. </w:t>
      </w:r>
      <w:r>
        <w:rPr>
          <w:rFonts w:ascii="Verdana" w:eastAsia="Verdana" w:hAnsi="Verdana" w:cs="Verdana"/>
        </w:rPr>
        <w:br/>
      </w:r>
      <w:r>
        <w:rPr>
          <w:rFonts w:ascii="Verdana" w:eastAsia="Verdana" w:hAnsi="Verdana" w:cs="Verdana"/>
          <w:u w:val="single"/>
        </w:rPr>
        <w:t>Aan de uitgang van de sporthal mag niet geparkeerd worden!!!</w:t>
      </w:r>
    </w:p>
    <w:p w14:paraId="0000000B" w14:textId="77777777" w:rsidR="0006557E" w:rsidRDefault="00000000">
      <w:pPr>
        <w:tabs>
          <w:tab w:val="left" w:pos="1134"/>
        </w:tabs>
        <w:ind w:left="1134" w:hanging="774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color w:val="0000FF"/>
          <w:sz w:val="20"/>
          <w:szCs w:val="20"/>
        </w:rPr>
        <w:t>7)</w:t>
      </w:r>
      <w:r>
        <w:rPr>
          <w:rFonts w:ascii="Verdana" w:eastAsia="Verdana" w:hAnsi="Verdana" w:cs="Verdana"/>
          <w:b/>
          <w:color w:val="0000FF"/>
          <w:sz w:val="20"/>
          <w:szCs w:val="20"/>
        </w:rPr>
        <w:tab/>
      </w:r>
      <w:r>
        <w:rPr>
          <w:rFonts w:ascii="Verdana" w:eastAsia="Verdana" w:hAnsi="Verdana" w:cs="Verdana"/>
        </w:rPr>
        <w:t xml:space="preserve">Er worden max. 2 personen per stand toegelaten. Indien je met meerdere personen wenst te komen moet er inkom betaald worden. Ingeval de tweede persoon later komt, laat je zijn/haar naam achter bij de inkom. Indien wij niet op de hoogte zijn van personen die later arriveren zullen deze personen inkom moeten betalen. </w:t>
      </w:r>
    </w:p>
    <w:p w14:paraId="0000000C" w14:textId="77777777" w:rsidR="0006557E" w:rsidRDefault="00000000">
      <w:pPr>
        <w:tabs>
          <w:tab w:val="left" w:pos="1134"/>
        </w:tabs>
        <w:ind w:left="1134" w:hanging="774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color w:val="0000FF"/>
          <w:sz w:val="20"/>
          <w:szCs w:val="20"/>
        </w:rPr>
        <w:t>8)</w:t>
      </w:r>
      <w:r>
        <w:rPr>
          <w:rFonts w:ascii="Verdana" w:eastAsia="Verdana" w:hAnsi="Verdana" w:cs="Verdana"/>
          <w:b/>
          <w:color w:val="0000FF"/>
          <w:sz w:val="20"/>
          <w:szCs w:val="20"/>
        </w:rPr>
        <w:tab/>
      </w:r>
      <w:r>
        <w:rPr>
          <w:rFonts w:ascii="Verdana" w:eastAsia="Verdana" w:hAnsi="Verdana" w:cs="Verdana"/>
        </w:rPr>
        <w:t>De verkoopwaar mogen zowel op als onder de tafel gezet worden maar u dient er wel op te letten dat de doorgangen gevrijwaard blijven; er mag geen koopwaar uitgestald worden tegen de “blanke” muren van de sporthal. (de doorgang moet gevrijwaard blijven ingeval van brand)</w:t>
      </w:r>
    </w:p>
    <w:p w14:paraId="0000000D" w14:textId="77777777" w:rsidR="0006557E" w:rsidRDefault="00000000">
      <w:pPr>
        <w:tabs>
          <w:tab w:val="left" w:pos="1134"/>
        </w:tabs>
        <w:ind w:left="1134" w:hanging="774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color w:val="0000FF"/>
          <w:sz w:val="20"/>
          <w:szCs w:val="20"/>
        </w:rPr>
        <w:t>9)</w:t>
      </w:r>
      <w:r>
        <w:rPr>
          <w:rFonts w:ascii="Verdana" w:eastAsia="Verdana" w:hAnsi="Verdana" w:cs="Verdana"/>
          <w:b/>
          <w:color w:val="0000FF"/>
          <w:sz w:val="20"/>
          <w:szCs w:val="20"/>
        </w:rPr>
        <w:tab/>
      </w:r>
      <w:r>
        <w:rPr>
          <w:rFonts w:ascii="Verdana" w:eastAsia="Verdana" w:hAnsi="Verdana" w:cs="Verdana"/>
        </w:rPr>
        <w:t xml:space="preserve">Het is </w:t>
      </w:r>
      <w:r>
        <w:rPr>
          <w:rFonts w:ascii="Verdana" w:eastAsia="Verdana" w:hAnsi="Verdana" w:cs="Verdana"/>
          <w:b/>
          <w:color w:val="FF6600"/>
        </w:rPr>
        <w:t>verboden te roken</w:t>
      </w:r>
      <w:r>
        <w:rPr>
          <w:rFonts w:ascii="Verdana" w:eastAsia="Verdana" w:hAnsi="Verdana" w:cs="Verdana"/>
        </w:rPr>
        <w:t xml:space="preserve"> in de zaal.</w:t>
      </w:r>
    </w:p>
    <w:p w14:paraId="0000000E" w14:textId="77777777" w:rsidR="0006557E" w:rsidRDefault="00000000">
      <w:pPr>
        <w:tabs>
          <w:tab w:val="left" w:pos="1134"/>
        </w:tabs>
        <w:ind w:left="1134" w:hanging="774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color w:val="0000FF"/>
          <w:sz w:val="20"/>
          <w:szCs w:val="20"/>
        </w:rPr>
        <w:t>10)</w:t>
      </w:r>
      <w:r>
        <w:rPr>
          <w:rFonts w:ascii="Verdana" w:eastAsia="Verdana" w:hAnsi="Verdana" w:cs="Verdana"/>
          <w:b/>
          <w:color w:val="0000FF"/>
          <w:sz w:val="20"/>
          <w:szCs w:val="20"/>
        </w:rPr>
        <w:tab/>
      </w:r>
      <w:r>
        <w:rPr>
          <w:rFonts w:ascii="Verdana" w:eastAsia="Verdana" w:hAnsi="Verdana" w:cs="Verdana"/>
        </w:rPr>
        <w:t>U wordt gevraagd na afloop van de beurs alle spullen terug mee naar huis te nemen alsook ev. afval !!</w:t>
      </w:r>
    </w:p>
    <w:p w14:paraId="0000000F" w14:textId="77777777" w:rsidR="0006557E" w:rsidRDefault="00000000">
      <w:pPr>
        <w:tabs>
          <w:tab w:val="left" w:pos="1134"/>
        </w:tabs>
        <w:ind w:left="1134" w:hanging="774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color w:val="0000FF"/>
          <w:sz w:val="20"/>
          <w:szCs w:val="20"/>
        </w:rPr>
        <w:t>11)</w:t>
      </w:r>
      <w:r>
        <w:rPr>
          <w:rFonts w:ascii="Verdana" w:eastAsia="Verdana" w:hAnsi="Verdana" w:cs="Verdana"/>
          <w:b/>
          <w:color w:val="0000FF"/>
          <w:sz w:val="20"/>
          <w:szCs w:val="20"/>
        </w:rPr>
        <w:tab/>
      </w:r>
      <w:r>
        <w:rPr>
          <w:rFonts w:ascii="Verdana" w:eastAsia="Verdana" w:hAnsi="Verdana" w:cs="Verdana"/>
        </w:rPr>
        <w:t xml:space="preserve">De school of de ouderraad is niet verantwoordelijk voor gebeurlijke ongevallen of diefstal, noch binnen noch buiten op de parking. Laat je spullen niet onbeheerd achter. </w:t>
      </w:r>
    </w:p>
    <w:p w14:paraId="00000010" w14:textId="77777777" w:rsidR="0006557E" w:rsidRDefault="00000000">
      <w:pPr>
        <w:tabs>
          <w:tab w:val="left" w:pos="1134"/>
        </w:tabs>
        <w:ind w:left="1134" w:hanging="774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color w:val="0000FF"/>
          <w:sz w:val="20"/>
          <w:szCs w:val="20"/>
        </w:rPr>
        <w:t>12)</w:t>
      </w:r>
      <w:r>
        <w:rPr>
          <w:rFonts w:ascii="Verdana" w:eastAsia="Verdana" w:hAnsi="Verdana" w:cs="Verdana"/>
          <w:b/>
          <w:color w:val="0000FF"/>
          <w:sz w:val="20"/>
          <w:szCs w:val="20"/>
        </w:rPr>
        <w:tab/>
      </w:r>
      <w:r>
        <w:rPr>
          <w:rFonts w:ascii="Verdana" w:eastAsia="Verdana" w:hAnsi="Verdana" w:cs="Verdana"/>
          <w:b/>
        </w:rPr>
        <w:t>Handelaars zijn niet toegelaten.</w:t>
      </w:r>
      <w:r>
        <w:rPr>
          <w:rFonts w:ascii="Verdana" w:eastAsia="Verdana" w:hAnsi="Verdana" w:cs="Verdana"/>
        </w:rPr>
        <w:br/>
        <w:t xml:space="preserve">Indien er een </w:t>
      </w:r>
      <w:r>
        <w:rPr>
          <w:rFonts w:ascii="Verdana" w:eastAsia="Verdana" w:hAnsi="Verdana" w:cs="Verdana"/>
          <w:b/>
        </w:rPr>
        <w:t>commerciële activiteit</w:t>
      </w:r>
      <w:r>
        <w:rPr>
          <w:rFonts w:ascii="Verdana" w:eastAsia="Verdana" w:hAnsi="Verdana" w:cs="Verdana"/>
        </w:rPr>
        <w:t xml:space="preserve"> wordt vermoed, kan de </w:t>
      </w:r>
      <w:r>
        <w:rPr>
          <w:rFonts w:ascii="Verdana" w:eastAsia="Verdana" w:hAnsi="Verdana" w:cs="Verdana"/>
          <w:b/>
        </w:rPr>
        <w:t>toegang geweigerd</w:t>
      </w:r>
      <w:r>
        <w:rPr>
          <w:rFonts w:ascii="Verdana" w:eastAsia="Verdana" w:hAnsi="Verdana" w:cs="Verdana"/>
        </w:rPr>
        <w:t xml:space="preserve"> worden of gevraagd worden de stand op te ruimen. Hierbij is geen recht op teruggave van het standgeld.</w:t>
      </w:r>
    </w:p>
    <w:p w14:paraId="00000011" w14:textId="77777777" w:rsidR="0006557E" w:rsidRDefault="0006557E">
      <w:pPr>
        <w:tabs>
          <w:tab w:val="left" w:pos="1134"/>
        </w:tabs>
        <w:rPr>
          <w:rFonts w:ascii="Verdana" w:eastAsia="Verdana" w:hAnsi="Verdana" w:cs="Verdana"/>
        </w:rPr>
      </w:pPr>
    </w:p>
    <w:p w14:paraId="00000012" w14:textId="77777777" w:rsidR="0006557E" w:rsidRDefault="00000000">
      <w:pPr>
        <w:jc w:val="center"/>
        <w:rPr>
          <w:color w:val="0000FF"/>
          <w:sz w:val="28"/>
          <w:szCs w:val="28"/>
        </w:rPr>
      </w:pPr>
      <w:r>
        <w:rPr>
          <w:b/>
          <w:i/>
          <w:color w:val="0000FF"/>
          <w:sz w:val="28"/>
          <w:szCs w:val="28"/>
        </w:rPr>
        <w:t>Wij wensen jullie een goede verkoop en een fijne dag.</w:t>
      </w:r>
    </w:p>
    <w:p w14:paraId="00000013" w14:textId="71817A01" w:rsidR="0006557E" w:rsidRDefault="00000000">
      <w:pPr>
        <w:jc w:val="center"/>
        <w:rPr>
          <w:color w:val="0000FF"/>
        </w:rPr>
      </w:pPr>
      <w:r>
        <w:rPr>
          <w:color w:val="0000FF"/>
        </w:rPr>
        <w:t xml:space="preserve">Ouderraad </w:t>
      </w:r>
      <w:r w:rsidR="00C670CD">
        <w:rPr>
          <w:color w:val="0000FF"/>
        </w:rPr>
        <w:t>De Wilg</w:t>
      </w:r>
    </w:p>
    <w:p w14:paraId="00000014" w14:textId="77777777" w:rsidR="0006557E" w:rsidRDefault="00000000">
      <w:pPr>
        <w:jc w:val="center"/>
        <w:rPr>
          <w:color w:val="0000FF"/>
        </w:rPr>
      </w:pPr>
      <w:r>
        <w:rPr>
          <w:color w:val="0000FF"/>
        </w:rPr>
        <w:t>Vrije Basisschool Schoonbeek</w:t>
      </w:r>
    </w:p>
    <w:p w14:paraId="00000015" w14:textId="77777777" w:rsidR="0006557E" w:rsidRDefault="00000000">
      <w:pPr>
        <w:rPr>
          <w:rFonts w:ascii="augie" w:eastAsia="augie" w:hAnsi="augie" w:cs="augie"/>
          <w:color w:val="0000FF"/>
          <w:sz w:val="20"/>
          <w:szCs w:val="20"/>
          <w:u w:val="single"/>
        </w:rPr>
      </w:pPr>
      <w:r>
        <w:rPr>
          <w:color w:val="0000FF"/>
        </w:rPr>
        <w:tab/>
      </w:r>
      <w:r>
        <w:rPr>
          <w:rFonts w:ascii="augie" w:eastAsia="augie" w:hAnsi="augie" w:cs="augie"/>
          <w:color w:val="0000FF"/>
          <w:sz w:val="20"/>
          <w:szCs w:val="20"/>
          <w:u w:val="single"/>
        </w:rPr>
        <w:t>VARIA</w:t>
      </w:r>
    </w:p>
    <w:p w14:paraId="00000016" w14:textId="77777777" w:rsidR="0006557E" w:rsidRDefault="00000000">
      <w:pPr>
        <w:tabs>
          <w:tab w:val="left" w:pos="1080"/>
        </w:tabs>
        <w:ind w:left="720"/>
      </w:pPr>
      <w:r>
        <w:rPr>
          <w:rFonts w:ascii="Noto Sans Symbols" w:eastAsia="Noto Sans Symbols" w:hAnsi="Noto Sans Symbols" w:cs="Noto Sans Symbols"/>
          <w:sz w:val="20"/>
          <w:szCs w:val="20"/>
        </w:rPr>
        <w:t>❖</w:t>
      </w:r>
      <w:r>
        <w:rPr>
          <w:rFonts w:ascii="Noto Sans Symbols" w:eastAsia="Noto Sans Symbols" w:hAnsi="Noto Sans Symbols" w:cs="Noto Sans Symbols"/>
          <w:sz w:val="20"/>
          <w:szCs w:val="20"/>
        </w:rPr>
        <w:tab/>
      </w:r>
      <w:r>
        <w:rPr>
          <w:rFonts w:ascii="augie" w:eastAsia="augie" w:hAnsi="augie" w:cs="augie"/>
          <w:sz w:val="20"/>
          <w:szCs w:val="20"/>
        </w:rPr>
        <w:t>Er wordt koffie, frisdrank, taart, broodjes voorzien aan democratische prijzen.</w:t>
      </w:r>
    </w:p>
    <w:sectPr w:rsidR="0006557E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850" w:bottom="850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F34605" w14:textId="77777777" w:rsidR="00E8734E" w:rsidRDefault="00E8734E">
      <w:r>
        <w:separator/>
      </w:r>
    </w:p>
  </w:endnote>
  <w:endnote w:type="continuationSeparator" w:id="0">
    <w:p w14:paraId="02C81FE5" w14:textId="77777777" w:rsidR="00E8734E" w:rsidRDefault="00E87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6EFBF02-4EC2-435B-9EB2-A9A06529CFB6}"/>
    <w:embedItalic r:id="rId2" w:fontKey="{1786C9BD-0AE2-408C-93AC-47254D1BE1F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8F36FF06-1CAB-491C-9AFB-33FB42881E2B}"/>
    <w:embedBold r:id="rId4" w:fontKey="{00579B87-52D3-4BFE-BE43-E4909B9EE525}"/>
  </w:font>
  <w:font w:name="augie">
    <w:altName w:val="Calibri"/>
    <w:charset w:val="00"/>
    <w:family w:val="auto"/>
    <w:pitch w:val="default"/>
  </w:font>
  <w:font w:name="Noto Sans Symbols">
    <w:charset w:val="00"/>
    <w:family w:val="auto"/>
    <w:pitch w:val="default"/>
    <w:embedRegular r:id="rId5" w:fontKey="{A2E7A6CB-102F-46EF-BB10-CF2C0A052D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E8D80C0-4087-4336-A81A-602E86B9D0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AA75C1D-818D-41D2-B8AA-724B0E8ED6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E" w14:textId="77777777" w:rsidR="0006557E" w:rsidRDefault="0006557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9" w14:textId="77777777" w:rsidR="0006557E" w:rsidRDefault="0006557E">
    <w:pPr>
      <w:tabs>
        <w:tab w:val="center" w:pos="4535"/>
        <w:tab w:val="right" w:pos="9070"/>
      </w:tabs>
    </w:pPr>
  </w:p>
  <w:p w14:paraId="0000001A" w14:textId="77777777" w:rsidR="0006557E" w:rsidRDefault="0006557E">
    <w:pPr>
      <w:tabs>
        <w:tab w:val="center" w:pos="4535"/>
        <w:tab w:val="right" w:pos="9070"/>
      </w:tabs>
    </w:pPr>
  </w:p>
  <w:p w14:paraId="0000001B" w14:textId="77777777" w:rsidR="0006557E" w:rsidRDefault="0006557E">
    <w:pPr>
      <w:tabs>
        <w:tab w:val="center" w:pos="4535"/>
        <w:tab w:val="right" w:pos="9070"/>
      </w:tabs>
    </w:pPr>
  </w:p>
  <w:p w14:paraId="0000001C" w14:textId="77777777" w:rsidR="0006557E" w:rsidRDefault="0006557E">
    <w:pPr>
      <w:tabs>
        <w:tab w:val="center" w:pos="4535"/>
        <w:tab w:val="right" w:pos="907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D" w14:textId="77777777" w:rsidR="0006557E" w:rsidRDefault="0006557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3FA3B4" w14:textId="77777777" w:rsidR="00E8734E" w:rsidRDefault="00E8734E">
      <w:r>
        <w:separator/>
      </w:r>
    </w:p>
  </w:footnote>
  <w:footnote w:type="continuationSeparator" w:id="0">
    <w:p w14:paraId="7B21CB9F" w14:textId="77777777" w:rsidR="00E8734E" w:rsidRDefault="00E873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7" w14:textId="77777777" w:rsidR="0006557E" w:rsidRDefault="0006557E">
    <w:pPr>
      <w:tabs>
        <w:tab w:val="center" w:pos="4535"/>
        <w:tab w:val="right" w:pos="907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8" w14:textId="77777777" w:rsidR="0006557E" w:rsidRDefault="0006557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57E"/>
    <w:rsid w:val="0006557E"/>
    <w:rsid w:val="003E2EDB"/>
    <w:rsid w:val="00C670CD"/>
    <w:rsid w:val="00E87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C6C60"/>
  <w15:docId w15:val="{4E962C71-BF05-46EF-918A-F90ACDE5D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nl" w:eastAsia="nl-B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next w:val="TableNormal0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aultParagraphFont1">
    <w:name w:val="Default Paragraph Font1"/>
    <w:rPr>
      <w:w w:val="100"/>
      <w:position w:val="-1"/>
      <w:effect w:val="none"/>
      <w:vertAlign w:val="baseline"/>
      <w:cs w:val="0"/>
      <w:em w:val="none"/>
    </w:rPr>
  </w:style>
  <w:style w:type="character" w:customStyle="1" w:styleId="Nummeringssymbolen">
    <w:name w:val="Nummeringssymbolen"/>
    <w:rPr>
      <w:w w:val="100"/>
      <w:position w:val="-1"/>
      <w:effect w:val="none"/>
      <w:vertAlign w:val="baseline"/>
      <w:cs w:val="0"/>
      <w:em w:val="none"/>
    </w:rPr>
  </w:style>
  <w:style w:type="paragraph" w:customStyle="1" w:styleId="Kop">
    <w:name w:val="Kop"/>
    <w:basedOn w:val="Standaard"/>
    <w:next w:val="Plattetekst"/>
    <w:pPr>
      <w:keepNext/>
      <w:overflowPunct w:val="0"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kern w:val="1"/>
      <w:position w:val="-1"/>
      <w:sz w:val="28"/>
      <w:szCs w:val="28"/>
      <w:lang w:val="nl-NL" w:eastAsia="ar-SA"/>
    </w:rPr>
  </w:style>
  <w:style w:type="paragraph" w:styleId="Plattetekst">
    <w:name w:val="Body Text"/>
    <w:basedOn w:val="Standaard"/>
    <w:pPr>
      <w:overflowPunct w:val="0"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nl-NL" w:eastAsia="ar-SA"/>
    </w:rPr>
  </w:style>
  <w:style w:type="paragraph" w:styleId="Lijst">
    <w:name w:val="List"/>
    <w:basedOn w:val="Plattetekst"/>
  </w:style>
  <w:style w:type="paragraph" w:customStyle="1" w:styleId="Bijschrift1">
    <w:name w:val="Bijschrift1"/>
    <w:basedOn w:val="Standaard"/>
    <w:pPr>
      <w:suppressLineNumbers/>
      <w:overflowPunct w:val="0"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kern w:val="1"/>
      <w:position w:val="-1"/>
      <w:lang w:val="nl-NL" w:eastAsia="ar-SA"/>
    </w:rPr>
  </w:style>
  <w:style w:type="paragraph" w:customStyle="1" w:styleId="Index">
    <w:name w:val="Index"/>
    <w:basedOn w:val="Standaard"/>
    <w:pPr>
      <w:suppressLineNumbers/>
      <w:overflowPunct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nl-NL" w:eastAsia="ar-SA"/>
    </w:rPr>
  </w:style>
  <w:style w:type="paragraph" w:styleId="Voettekst">
    <w:name w:val="footer"/>
    <w:basedOn w:val="Standaard"/>
    <w:pPr>
      <w:suppressLineNumbers/>
      <w:tabs>
        <w:tab w:val="center" w:pos="4819"/>
        <w:tab w:val="right" w:pos="9638"/>
      </w:tabs>
      <w:overflowPunct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nl-NL" w:eastAsia="ar-SA"/>
    </w:rPr>
  </w:style>
  <w:style w:type="paragraph" w:styleId="Koptekst">
    <w:name w:val="header"/>
    <w:basedOn w:val="Standaard"/>
    <w:pPr>
      <w:suppressLineNumbers/>
      <w:tabs>
        <w:tab w:val="center" w:pos="4819"/>
        <w:tab w:val="right" w:pos="9638"/>
      </w:tabs>
      <w:overflowPunct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nl-NL" w:eastAsia="ar-SA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GP1hHxwVeIwzMyAask23jLHzag==">CgMxLjA4AHIhMWNkbzZ6REgyTmc3RGhhMDhfRFoyU19CUEktZTFHU0tP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374</Words>
  <Characters>2061</Characters>
  <Application>Microsoft Office Word</Application>
  <DocSecurity>0</DocSecurity>
  <Lines>17</Lines>
  <Paragraphs>4</Paragraphs>
  <ScaleCrop>false</ScaleCrop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 Timmermans</dc:creator>
  <cp:lastModifiedBy>Brian Van Lee</cp:lastModifiedBy>
  <cp:revision>2</cp:revision>
  <dcterms:created xsi:type="dcterms:W3CDTF">2013-09-14T21:20:00Z</dcterms:created>
  <dcterms:modified xsi:type="dcterms:W3CDTF">2025-08-21T19:10:00Z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lorPos">
    <vt:lpwstr>-1</vt:lpwstr>
  </property>
  <property fmtid="{D5CDD505-2E9C-101B-9397-08002B2CF9AE}" pid="3" name="ColorSet">
    <vt:lpwstr>-1</vt:lpwstr>
  </property>
  <property fmtid="{D5CDD505-2E9C-101B-9397-08002B2CF9AE}" pid="4" name="StylePos">
    <vt:lpwstr>-1</vt:lpwstr>
  </property>
  <property fmtid="{D5CDD505-2E9C-101B-9397-08002B2CF9AE}" pid="5" name="StyleSet">
    <vt:lpwstr>-1</vt:lpwstr>
  </property>
</Properties>
</file>